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A" w:rsidRDefault="00AA4E57" w:rsidP="00385B1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</w:pPr>
      <w:r w:rsidRPr="00F8758D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Отчёт об исполнении </w:t>
      </w:r>
      <w:r w:rsidR="00E30A4B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ОГКУСО СРЦН «Причал надежды» </w:t>
      </w:r>
      <w:r w:rsidR="00761267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плана мероприятий по противодействию коррупции </w:t>
      </w:r>
    </w:p>
    <w:p w:rsidR="00761267" w:rsidRPr="00761267" w:rsidRDefault="00E30A4B" w:rsidP="00761267">
      <w:pPr>
        <w:spacing w:after="0" w:line="240" w:lineRule="auto"/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="00761267"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(</w:t>
      </w:r>
      <w:r w:rsid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н</w:t>
      </w:r>
      <w:bookmarkStart w:id="0" w:name="_GoBack"/>
      <w:bookmarkEnd w:id="0"/>
      <w:r w:rsidR="00761267"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аименование учреждения)</w:t>
      </w:r>
    </w:p>
    <w:p w:rsidR="00060AD3" w:rsidRPr="00385B1A" w:rsidRDefault="00385B1A" w:rsidP="00F875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</w:pPr>
      <w:r w:rsidRPr="00385B1A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>за 2 квартал 2022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057"/>
        <w:gridCol w:w="6095"/>
      </w:tblGrid>
      <w:tr w:rsidR="00F8758D" w:rsidRPr="00F8758D" w:rsidTr="00761267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/</w:t>
            </w:r>
            <w:proofErr w:type="spellStart"/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76126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b/>
                <w:sz w:val="21"/>
                <w:szCs w:val="21"/>
              </w:rPr>
              <w:t>Исполнение мероприятия</w:t>
            </w:r>
          </w:p>
        </w:tc>
      </w:tr>
      <w:tr w:rsidR="00F8758D" w:rsidRPr="00F8758D" w:rsidTr="00761267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E30A4B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</w:tr>
      <w:tr w:rsidR="00AB0BC6" w:rsidRPr="00F8758D" w:rsidTr="00761267">
        <w:trPr>
          <w:trHeight w:val="1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E30A4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2.2.2.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E30A4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Размещение и поддержание в актуальном состоянии на информационных стендах</w:t>
            </w:r>
            <w:r w:rsidR="005A1C76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proofErr w:type="gramStart"/>
            <w:r w:rsidR="005A1C76">
              <w:rPr>
                <w:rFonts w:ascii="PT Astra Serif" w:hAnsi="PT Astra Serif" w:cs="Times New Roman"/>
                <w:sz w:val="21"/>
                <w:szCs w:val="21"/>
              </w:rPr>
              <w:t>с</w:t>
            </w:r>
            <w:proofErr w:type="gramEnd"/>
            <w:r w:rsidR="005A1C76">
              <w:rPr>
                <w:rFonts w:ascii="PT Astra Serif" w:hAnsi="PT Astra Serif" w:cs="Times New Roman"/>
                <w:sz w:val="21"/>
                <w:szCs w:val="21"/>
              </w:rPr>
              <w:t xml:space="preserve"> здании учреждения контактных данных лиц, ответственных за организацию противодействия коррупции, а также контактных телефонов </w:t>
            </w:r>
            <w:proofErr w:type="spellStart"/>
            <w:r w:rsidR="005A1C76">
              <w:rPr>
                <w:rFonts w:ascii="PT Astra Serif" w:hAnsi="PT Astra Serif" w:cs="Times New Roman"/>
                <w:sz w:val="21"/>
                <w:szCs w:val="21"/>
              </w:rPr>
              <w:t>антикоррупционных</w:t>
            </w:r>
            <w:proofErr w:type="spellEnd"/>
            <w:r w:rsidR="005A1C76">
              <w:rPr>
                <w:rFonts w:ascii="PT Astra Serif" w:hAnsi="PT Astra Serif" w:cs="Times New Roman"/>
                <w:sz w:val="21"/>
                <w:szCs w:val="21"/>
              </w:rPr>
              <w:t xml:space="preserve"> «горячих линий», органов прокуратуры и органов внутренних 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3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Информация размещена на информационном стенде в фойе Учреждения и поддерживается в актуальном состоянии</w:t>
            </w:r>
          </w:p>
        </w:tc>
      </w:tr>
      <w:tr w:rsidR="00AB0BC6" w:rsidRPr="00F8758D" w:rsidTr="00761267">
        <w:trPr>
          <w:trHeight w:val="2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5A1C7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2.2.4.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5A1C7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Создание и функционирование системы </w:t>
            </w:r>
            <w:proofErr w:type="spellStart"/>
            <w:r>
              <w:rPr>
                <w:rFonts w:ascii="PT Astra Serif" w:hAnsi="PT Astra Serif" w:cs="Times New Roman"/>
                <w:sz w:val="21"/>
                <w:szCs w:val="21"/>
              </w:rPr>
              <w:t>онлайн</w:t>
            </w:r>
            <w:proofErr w:type="spell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консультирования граждан</w:t>
            </w:r>
            <w:r w:rsidR="00050446">
              <w:rPr>
                <w:rFonts w:ascii="PT Astra Serif" w:hAnsi="PT Astra Serif" w:cs="Times New Roman"/>
                <w:sz w:val="21"/>
                <w:szCs w:val="21"/>
              </w:rPr>
              <w:t xml:space="preserve"> по вопросам противодействия коррупции при предоставлении услуг жителям Ульяновской области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359C3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На сайте в разделе «Обратная связь»</w:t>
            </w:r>
          </w:p>
        </w:tc>
      </w:tr>
      <w:tr w:rsidR="00AB0BC6" w:rsidRPr="00F8758D" w:rsidTr="00761267">
        <w:trPr>
          <w:trHeight w:val="2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05044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05044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Совершенствование порядка функционирования </w:t>
            </w:r>
            <w:proofErr w:type="spellStart"/>
            <w:r>
              <w:rPr>
                <w:rFonts w:ascii="PT Astra Serif" w:hAnsi="PT Astra Serif" w:cs="Times New Roman"/>
                <w:sz w:val="21"/>
                <w:szCs w:val="21"/>
              </w:rPr>
              <w:t>антикоррупционных</w:t>
            </w:r>
            <w:proofErr w:type="spell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«горячих линий»</w:t>
            </w:r>
            <w:r w:rsidR="00CA06C5">
              <w:rPr>
                <w:rFonts w:ascii="PT Astra Serif" w:hAnsi="PT Astra Serif" w:cs="Times New Roman"/>
                <w:sz w:val="21"/>
                <w:szCs w:val="21"/>
              </w:rPr>
              <w:t xml:space="preserve">, разделов «обратной связи», позволяющих гражданам и представителям организаций сообщать об известных им фактах коррупции, в том числе </w:t>
            </w:r>
            <w:r w:rsidR="00DE3AAB">
              <w:rPr>
                <w:rFonts w:ascii="PT Astra Serif" w:hAnsi="PT Astra Serif" w:cs="Times New Roman"/>
                <w:sz w:val="21"/>
                <w:szCs w:val="21"/>
              </w:rPr>
              <w:t xml:space="preserve">на условиях анонимности в Министерстве и во все учреждениях и организациях, подведомственных </w:t>
            </w:r>
            <w:proofErr w:type="spellStart"/>
            <w:r w:rsidR="00DE3AAB">
              <w:rPr>
                <w:rFonts w:ascii="PT Astra Serif" w:hAnsi="PT Astra Serif" w:cs="Times New Roman"/>
                <w:sz w:val="21"/>
                <w:szCs w:val="21"/>
              </w:rPr>
              <w:t>Министертсву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F8758D" w:rsidRPr="00F8758D" w:rsidTr="00761267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Разработка и реализация планов </w:t>
            </w:r>
            <w:proofErr w:type="spellStart"/>
            <w:r>
              <w:rPr>
                <w:rFonts w:ascii="PT Astra Serif" w:hAnsi="PT Astra Serif" w:cs="Times New Roman"/>
                <w:sz w:val="21"/>
                <w:szCs w:val="21"/>
              </w:rPr>
              <w:t>антикоррупционных</w:t>
            </w:r>
            <w:proofErr w:type="spell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D" w:rsidRPr="00F8758D" w:rsidRDefault="00871A92" w:rsidP="00871A92">
            <w:pPr>
              <w:spacing w:after="119" w:line="240" w:lineRule="auto"/>
              <w:ind w:left="-62" w:right="127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Приказом директора от 10.01.2022 № 74/1-ах утвержден Комплекс просветительских и воспитательных мероприятий, направленных на формирование в обществе негативного отношения к коррупционному поведению, в сфере деятельности Учреждения</w:t>
            </w:r>
          </w:p>
        </w:tc>
      </w:tr>
      <w:tr w:rsidR="00AB0BC6" w:rsidRPr="00F8758D" w:rsidTr="00761267">
        <w:trPr>
          <w:trHeight w:val="3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DE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DE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Реализация проекта «</w:t>
            </w:r>
            <w:proofErr w:type="spellStart"/>
            <w:r>
              <w:rPr>
                <w:rFonts w:ascii="PT Astra Serif" w:hAnsi="PT Astra Serif" w:cs="Times New Roman"/>
                <w:sz w:val="21"/>
                <w:szCs w:val="21"/>
              </w:rPr>
              <w:t>Антикоррупционная</w:t>
            </w:r>
            <w:proofErr w:type="spell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почта Ульяновской области»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871A92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Реализуется через «Ящик для обращений граждан по вопросам коррупции»</w:t>
            </w:r>
          </w:p>
        </w:tc>
      </w:tr>
      <w:tr w:rsidR="00AB0BC6" w:rsidRPr="00F8758D" w:rsidTr="00761267">
        <w:trPr>
          <w:trHeight w:val="4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размещение на официальных сайтах</w:t>
            </w:r>
            <w:r w:rsidR="00E7709B">
              <w:rPr>
                <w:rFonts w:ascii="PT Astra Serif" w:hAnsi="PT Astra Serif" w:cs="Times New Roman"/>
                <w:sz w:val="21"/>
                <w:szCs w:val="21"/>
              </w:rPr>
              <w:t xml:space="preserve"> Министерства и подведомственных учреждениях в телекоммуникационной сети «Интер</w:t>
            </w:r>
            <w:r w:rsidR="00C741F7">
              <w:rPr>
                <w:rFonts w:ascii="PT Astra Serif" w:hAnsi="PT Astra Serif" w:cs="Times New Roman"/>
                <w:sz w:val="21"/>
                <w:szCs w:val="21"/>
              </w:rPr>
              <w:t>нет» «</w:t>
            </w:r>
            <w:proofErr w:type="spellStart"/>
            <w:r w:rsidR="00C741F7">
              <w:rPr>
                <w:rFonts w:ascii="PT Astra Serif" w:hAnsi="PT Astra Serif" w:cs="Times New Roman"/>
                <w:sz w:val="21"/>
                <w:szCs w:val="21"/>
              </w:rPr>
              <w:t>Антикоррупционных</w:t>
            </w:r>
            <w:proofErr w:type="spellEnd"/>
            <w:r w:rsidR="00C741F7">
              <w:rPr>
                <w:rFonts w:ascii="PT Astra Serif" w:hAnsi="PT Astra Serif" w:cs="Times New Roman"/>
                <w:sz w:val="21"/>
                <w:szCs w:val="21"/>
              </w:rPr>
              <w:t xml:space="preserve"> паспортов»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4" w:rsidRPr="00F8758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Антикоррупционный</w:t>
            </w:r>
            <w:proofErr w:type="spellEnd"/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паспорт» размещен на официальном сайте Учреждения в разделе «Противодействие коррупции»</w:t>
            </w:r>
          </w:p>
        </w:tc>
      </w:tr>
      <w:tr w:rsidR="004E68E1" w:rsidRPr="009B5C7D" w:rsidTr="00761267">
        <w:trPr>
          <w:trHeight w:val="2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C741F7" w:rsidP="00E3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проведения социального опроса по вопросам коррупции в учреждениях социальной защиты и социального обслуживания населения Ульяновской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Март</w:t>
            </w:r>
            <w:r w:rsidR="00871A92">
              <w:rPr>
                <w:rFonts w:ascii="PT Astra Serif" w:hAnsi="PT Astra Serif" w:cs="Times New Roman"/>
                <w:sz w:val="21"/>
                <w:szCs w:val="21"/>
              </w:rPr>
              <w:t xml:space="preserve"> 2022 года</w:t>
            </w:r>
          </w:p>
        </w:tc>
      </w:tr>
      <w:tr w:rsidR="004E68E1" w:rsidRPr="009B5C7D" w:rsidTr="00761267">
        <w:trPr>
          <w:trHeight w:val="2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2.3.7.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«прямых телефонных линий» с населением Ульяновской области по вопросам противодействия 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6D" w:rsidRPr="009B5C7D" w:rsidRDefault="00885F6B" w:rsidP="00F8758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Март</w:t>
            </w:r>
            <w:r w:rsidR="00871A92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2022 года</w:t>
            </w:r>
          </w:p>
        </w:tc>
      </w:tr>
      <w:tr w:rsidR="004E68E1" w:rsidRPr="009B5C7D" w:rsidTr="00761267">
        <w:trPr>
          <w:trHeight w:val="2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2.4.4.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Организация и проведение </w:t>
            </w:r>
            <w:r w:rsidR="00F26099">
              <w:rPr>
                <w:rFonts w:ascii="PT Astra Serif" w:hAnsi="PT Astra Serif" w:cs="Times New Roman"/>
                <w:sz w:val="21"/>
                <w:szCs w:val="21"/>
              </w:rPr>
              <w:t xml:space="preserve">в случаях, предусмотренных законодательством о контрактной системе в сфере закупок товаров, работ, услуг для обеспечения государственных нужд, обязательных общественных обсуждений закупок товаров, </w:t>
            </w:r>
            <w:r w:rsidR="00F26099"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работ и услуг, осуществляемых в Министерстве, учреждениях, организациях, подведомственных Министерству.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71A92" w:rsidP="00885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 xml:space="preserve">За </w:t>
            </w:r>
            <w:r w:rsidR="00885F6B">
              <w:rPr>
                <w:rFonts w:ascii="PT Astra Serif" w:hAnsi="PT Astra Serif" w:cs="Times New Roman"/>
                <w:sz w:val="21"/>
                <w:szCs w:val="21"/>
              </w:rPr>
              <w:t>1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не проводилось</w:t>
            </w:r>
          </w:p>
        </w:tc>
      </w:tr>
      <w:tr w:rsidR="004E68E1" w:rsidRPr="009B5C7D" w:rsidTr="00761267">
        <w:trPr>
          <w:trHeight w:val="2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E3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2.4.8.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Обеспечение возможности обсуждения на заседаниях Комиссии по противодействию коррупции результатов актов проверок контрольных, надзирающих органов при участии институтов гражданского общества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71A92" w:rsidP="00885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За </w:t>
            </w:r>
            <w:r w:rsidR="00885F6B">
              <w:rPr>
                <w:rFonts w:ascii="PT Astra Serif" w:hAnsi="PT Astra Serif" w:cs="Times New Roman"/>
                <w:sz w:val="21"/>
                <w:szCs w:val="21"/>
              </w:rPr>
              <w:t>1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</w:t>
            </w:r>
            <w:r w:rsidR="007A2CF2">
              <w:rPr>
                <w:rFonts w:ascii="PT Astra Serif" w:hAnsi="PT Astra Serif" w:cs="Times New Roman"/>
                <w:sz w:val="21"/>
                <w:szCs w:val="21"/>
              </w:rPr>
              <w:t>проверки не проводились, акты проверок на заседаниях комиссии не обсуждались</w:t>
            </w:r>
          </w:p>
        </w:tc>
      </w:tr>
      <w:tr w:rsidR="004E68E1" w:rsidRPr="009B5C7D" w:rsidTr="007612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9B5C7D" w:rsidRDefault="007A2CF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1"/>
                <w:szCs w:val="21"/>
              </w:rPr>
            </w:pPr>
            <w:r>
              <w:rPr>
                <w:rFonts w:ascii="PT Astra Serif" w:eastAsia="Calibri" w:hAnsi="PT Astra Serif" w:cs="Times New Roman"/>
                <w:sz w:val="21"/>
                <w:szCs w:val="21"/>
              </w:rPr>
              <w:t>_-</w:t>
            </w:r>
          </w:p>
        </w:tc>
      </w:tr>
      <w:tr w:rsidR="004E68E1" w:rsidRPr="009B5C7D" w:rsidTr="00761267">
        <w:trPr>
          <w:trHeight w:val="2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Распространение среди</w:t>
            </w:r>
            <w:r w:rsidR="005B14B4">
              <w:rPr>
                <w:rFonts w:ascii="PT Astra Serif" w:hAnsi="PT Astra Serif" w:cs="Times New Roman"/>
                <w:sz w:val="21"/>
                <w:szCs w:val="21"/>
              </w:rPr>
              <w:t xml:space="preserve"> населения Кодекса </w:t>
            </w:r>
            <w:proofErr w:type="spellStart"/>
            <w:r w:rsidR="005B14B4">
              <w:rPr>
                <w:rFonts w:ascii="PT Astra Serif" w:hAnsi="PT Astra Serif" w:cs="Times New Roman"/>
                <w:sz w:val="21"/>
                <w:szCs w:val="21"/>
              </w:rPr>
              <w:t>антикоррупционного</w:t>
            </w:r>
            <w:proofErr w:type="spellEnd"/>
            <w:r w:rsidR="005B14B4">
              <w:rPr>
                <w:rFonts w:ascii="PT Astra Serif" w:hAnsi="PT Astra Serif" w:cs="Times New Roman"/>
                <w:sz w:val="21"/>
                <w:szCs w:val="21"/>
              </w:rPr>
              <w:t xml:space="preserve"> поведения жителя Ульяновской области, памяток по вопросам </w:t>
            </w:r>
            <w:proofErr w:type="spellStart"/>
            <w:r w:rsidR="008620A9">
              <w:rPr>
                <w:rFonts w:ascii="PT Astra Serif" w:hAnsi="PT Astra Serif" w:cs="Times New Roman"/>
                <w:sz w:val="21"/>
                <w:szCs w:val="21"/>
              </w:rPr>
              <w:t>антикоррупционного</w:t>
            </w:r>
            <w:proofErr w:type="spellEnd"/>
            <w:r w:rsidR="008620A9">
              <w:rPr>
                <w:rFonts w:ascii="PT Astra Serif" w:hAnsi="PT Astra Serif" w:cs="Times New Roman"/>
                <w:sz w:val="21"/>
                <w:szCs w:val="21"/>
              </w:rPr>
              <w:t xml:space="preserve"> поведения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7A2CF2" w:rsidP="00885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За </w:t>
            </w:r>
            <w:r w:rsidR="00885F6B">
              <w:rPr>
                <w:rFonts w:ascii="PT Astra Serif" w:hAnsi="PT Astra Serif" w:cs="Times New Roman"/>
                <w:sz w:val="21"/>
                <w:szCs w:val="21"/>
              </w:rPr>
              <w:t>1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квартал распространено 50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4E68E1" w:rsidRPr="009B5C7D" w:rsidTr="00761267">
        <w:trPr>
          <w:trHeight w:val="2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Организация и проведение областных недель </w:t>
            </w:r>
            <w:proofErr w:type="spellStart"/>
            <w:r>
              <w:rPr>
                <w:rFonts w:ascii="PT Astra Serif" w:hAnsi="PT Astra Serif" w:cs="Times New Roman"/>
                <w:sz w:val="21"/>
                <w:szCs w:val="21"/>
              </w:rPr>
              <w:t>антикоррупционных</w:t>
            </w:r>
            <w:proofErr w:type="spell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инициатив и недель права и общественного контроля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85F6B" w:rsidP="0082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1</w:t>
            </w:r>
            <w:r w:rsidR="00820BE4"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года не проводилось</w:t>
            </w:r>
          </w:p>
        </w:tc>
      </w:tr>
      <w:tr w:rsidR="004E68E1" w:rsidRPr="009B5C7D" w:rsidTr="00761267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Реализация проекта «Дни справедливости, согласия и созидания»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85F6B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1</w:t>
            </w:r>
            <w:r w:rsidR="00820BE4"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года не проводилось</w:t>
            </w:r>
          </w:p>
        </w:tc>
      </w:tr>
      <w:tr w:rsidR="008C7E73" w:rsidRPr="009B5C7D" w:rsidTr="00761267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86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Размещение на информационных стендах в зданиях организаций контактных данных лиц, ответственных за организацию противодействия коррупции</w:t>
            </w:r>
            <w:r w:rsidR="00005E8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во всех организациях и учреждениях, подведомственных Министер</w:t>
            </w:r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ст</w:t>
            </w:r>
            <w:r w:rsidR="00005E8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ву, осуществляющих </w:t>
            </w:r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указанные функции, а также контактных телефонов </w:t>
            </w:r>
            <w:proofErr w:type="spellStart"/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антикоррупционных</w:t>
            </w:r>
            <w:proofErr w:type="spellEnd"/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«горячих линий» органов прокуратуры, органов внутренних 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73" w:rsidRPr="009B5C7D" w:rsidRDefault="00820BE4" w:rsidP="00820BE4">
            <w:pPr>
              <w:spacing w:after="0" w:line="240" w:lineRule="auto"/>
              <w:rPr>
                <w:rFonts w:ascii="PT Astra Serif" w:hAnsi="PT Astra Serif"/>
                <w:bCs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Информация размещена на информационном стенде в фойе Учреждения и поддерживается в актуальном состоянии</w:t>
            </w:r>
          </w:p>
        </w:tc>
      </w:tr>
      <w:tr w:rsidR="004E68E1" w:rsidRPr="009B5C7D" w:rsidTr="007612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2.5.9.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размещение в зданиях Министерства, учреждениях, подведомственных Министерству памяток для граждан об общественно опасных последствиях коррупционных правонарушениях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20BE4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Размещены на информационном стенде Учреждения</w:t>
            </w:r>
          </w:p>
        </w:tc>
      </w:tr>
      <w:tr w:rsidR="004E68E1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2.5.10.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анкетирования получателей социальных услуг и их законных представителей по вопросам проявления бытовой коррупции в учреждениях, подв</w:t>
            </w:r>
            <w:r w:rsidR="0081705F">
              <w:rPr>
                <w:rFonts w:ascii="PT Astra Serif" w:hAnsi="PT Astra Serif" w:cs="Times New Roman"/>
                <w:sz w:val="21"/>
                <w:szCs w:val="21"/>
              </w:rPr>
              <w:t>е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1</w:t>
            </w:r>
            <w:r w:rsidR="00820BE4"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не проводилось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2.5.11.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выемки обращений из специализированного ящика «Для обращений граждан о фактах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Каждые 2 недели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3.1.1.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Анализ исполнения Кодекса профессиональной этики социального работника Ульяновской области, принятие на основе анализа дополнительных мер по совершен</w:t>
            </w:r>
            <w:r w:rsidR="00274666">
              <w:rPr>
                <w:rFonts w:ascii="PT Astra Serif" w:hAnsi="PT Astra Serif" w:cs="Times New Roman"/>
                <w:sz w:val="21"/>
                <w:szCs w:val="21"/>
              </w:rPr>
              <w:t>ствованию корпоративной культуры в учреждениях социальной защиты, социального обслуживания населения Ульяновской области, подведомственных Министерству.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До 10 числа месяца, следующего за окончанием отчетного периода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3.3.7.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Осуществление обмена опытом по противодействию коррупции между учреждениями социальной сферы, подведомственными Министерству, и Администрацией 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 1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 xml:space="preserve"> квартале мероприятия не проводились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3.3.8.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6F497A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Взаимодействие между учреждениями социальной сферы, подведомственными Министерству, и Администрацией МО по вопросам:</w:t>
            </w:r>
          </w:p>
          <w:p w:rsidR="006F497A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</w:t>
            </w:r>
            <w:r w:rsidR="006F497A">
              <w:rPr>
                <w:rFonts w:ascii="PT Astra Serif" w:hAnsi="PT Astra Serif" w:cs="Times New Roman"/>
                <w:sz w:val="21"/>
                <w:szCs w:val="21"/>
              </w:rPr>
              <w:t xml:space="preserve">рганизации </w:t>
            </w:r>
            <w:proofErr w:type="spellStart"/>
            <w:r w:rsidR="006F497A">
              <w:rPr>
                <w:rFonts w:ascii="PT Astra Serif" w:hAnsi="PT Astra Serif" w:cs="Times New Roman"/>
                <w:sz w:val="21"/>
                <w:szCs w:val="21"/>
              </w:rPr>
              <w:t>антикоррупционного</w:t>
            </w:r>
            <w:proofErr w:type="spellEnd"/>
            <w:r w:rsidR="006F497A">
              <w:rPr>
                <w:rFonts w:ascii="PT Astra Serif" w:hAnsi="PT Astra Serif" w:cs="Times New Roman"/>
                <w:sz w:val="21"/>
                <w:szCs w:val="21"/>
              </w:rPr>
              <w:t xml:space="preserve"> правового просвещения населения;</w:t>
            </w:r>
          </w:p>
          <w:p w:rsidR="006F497A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</w:t>
            </w:r>
            <w:r w:rsidR="006F497A">
              <w:rPr>
                <w:rFonts w:ascii="PT Astra Serif" w:hAnsi="PT Astra Serif" w:cs="Times New Roman"/>
                <w:sz w:val="21"/>
                <w:szCs w:val="21"/>
              </w:rPr>
              <w:t xml:space="preserve">еализации мероприятий областной программы противодействия коррупции и Программы 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Министерства;</w:t>
            </w:r>
          </w:p>
          <w:p w:rsidR="00D03B6D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участия в организации и проведения мероприятий региональных «Недель </w:t>
            </w:r>
            <w:proofErr w:type="spellStart"/>
            <w:r>
              <w:rPr>
                <w:rFonts w:ascii="PT Astra Serif" w:hAnsi="PT Astra Serif" w:cs="Times New Roman"/>
                <w:sz w:val="21"/>
                <w:szCs w:val="21"/>
              </w:rPr>
              <w:t>антикоррупционных</w:t>
            </w:r>
            <w:proofErr w:type="spell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инициатив» и мероприятий приуроченных к Международному дню борьбы с коррупцией – 9 декабря, а также иных мероприятий, направленных на правовое просвещение населения по вопросам профилактики 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 1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 xml:space="preserve"> квартале мероприятия не проводились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4.2.5.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6D5E33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proofErr w:type="gramStart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При выявлении случаев формирования начальной (максимальной) цены контракта </w:t>
            </w:r>
            <w:r w:rsidR="00A856D3">
              <w:rPr>
                <w:rFonts w:ascii="PT Astra Serif" w:hAnsi="PT Astra Serif" w:cs="Times New Roman"/>
                <w:sz w:val="21"/>
                <w:szCs w:val="21"/>
              </w:rPr>
              <w:t xml:space="preserve">на основе коммерческих предложений организаций, имеющих признаки </w:t>
            </w:r>
            <w:proofErr w:type="spellStart"/>
            <w:r w:rsidR="00A856D3">
              <w:rPr>
                <w:rFonts w:ascii="PT Astra Serif" w:hAnsi="PT Astra Serif" w:cs="Times New Roman"/>
                <w:sz w:val="21"/>
                <w:szCs w:val="21"/>
              </w:rPr>
              <w:t>аффилированности</w:t>
            </w:r>
            <w:proofErr w:type="spellEnd"/>
            <w:r w:rsidR="00A856D3">
              <w:rPr>
                <w:rFonts w:ascii="PT Astra Serif" w:hAnsi="PT Astra Serif" w:cs="Times New Roman"/>
                <w:sz w:val="21"/>
                <w:szCs w:val="21"/>
              </w:rPr>
              <w:t>, а также необоснованного разделения на отдельные лоты однородных (идентичных) товаров, работ, услуг, применение в установленном порядке к лицам, допустившим такие случаи, весь спектр дисциплинарных взысканий, предусмотренный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</w:t>
            </w:r>
            <w:proofErr w:type="gramEnd"/>
            <w:r w:rsidR="00A856D3">
              <w:rPr>
                <w:rFonts w:ascii="PT Astra Serif" w:hAnsi="PT Astra Serif" w:cs="Times New Roman"/>
                <w:sz w:val="21"/>
                <w:szCs w:val="21"/>
              </w:rPr>
              <w:t xml:space="preserve">, </w:t>
            </w:r>
            <w:proofErr w:type="gramStart"/>
            <w:r w:rsidR="00A856D3">
              <w:rPr>
                <w:rFonts w:ascii="PT Astra Serif" w:hAnsi="PT Astra Serif" w:cs="Times New Roman"/>
                <w:sz w:val="21"/>
                <w:szCs w:val="21"/>
              </w:rPr>
              <w:t>предусмотренном</w:t>
            </w:r>
            <w:proofErr w:type="gramEnd"/>
            <w:r w:rsidR="00A856D3">
              <w:rPr>
                <w:rFonts w:ascii="PT Astra Serif" w:hAnsi="PT Astra Serif" w:cs="Times New Roman"/>
                <w:sz w:val="21"/>
                <w:szCs w:val="21"/>
              </w:rPr>
              <w:t xml:space="preserve"> правовыми актами, устанавливающими </w:t>
            </w:r>
            <w:r w:rsidR="00961C0B">
              <w:rPr>
                <w:rFonts w:ascii="PT Astra Serif" w:hAnsi="PT Astra Serif" w:cs="Times New Roman"/>
                <w:sz w:val="21"/>
                <w:szCs w:val="21"/>
              </w:rPr>
              <w:t>условия оплаты труда соответствующих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1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 xml:space="preserve"> квартал нарушений не выявлено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4.2.6.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деятельности комиссий по повышению эффективности осуществления закупок товаров, работ, услуг для обеспечения нужд Министерства, учреждений подведомственных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-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5.1.3.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Размещение отчетов о выполнении ведомственной </w:t>
            </w:r>
            <w:r w:rsidR="004E55FC">
              <w:rPr>
                <w:rFonts w:ascii="PT Astra Serif" w:hAnsi="PT Astra Serif" w:cs="Times New Roman"/>
                <w:sz w:val="21"/>
                <w:szCs w:val="21"/>
              </w:rPr>
              <w:t>программы на официальных сайтах Министерства и подведомственных ему учреждений в разделе «Противодействие коррупции» в информационно-телекоммуникационной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До 2 числа месяца, следующего за </w:t>
            </w:r>
            <w:proofErr w:type="gramStart"/>
            <w:r>
              <w:rPr>
                <w:rFonts w:ascii="PT Astra Serif" w:hAnsi="PT Astra Serif" w:cs="Times New Roman"/>
                <w:sz w:val="21"/>
                <w:szCs w:val="21"/>
              </w:rPr>
              <w:t>отчетным</w:t>
            </w:r>
            <w:proofErr w:type="gramEnd"/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631D05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5.3.1.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631D05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Создание эффективной внутренней системы правил, подробно регламентирующих действия при осуществлении закупок </w:t>
            </w:r>
            <w:r w:rsidR="007E0036">
              <w:rPr>
                <w:rFonts w:ascii="PT Astra Serif" w:hAnsi="PT Astra Serif" w:cs="Times New Roman"/>
                <w:sz w:val="21"/>
                <w:szCs w:val="21"/>
              </w:rPr>
              <w:t>у каждого конкретного заказчика и его должностных лиц (порядков, положений, регламентов</w:t>
            </w:r>
            <w:r w:rsidR="00E125E6">
              <w:rPr>
                <w:rFonts w:ascii="PT Astra Serif" w:hAnsi="PT Astra Serif" w:cs="Times New Roman"/>
                <w:sz w:val="21"/>
                <w:szCs w:val="21"/>
              </w:rPr>
              <w:t>, инструкций и т.п.)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Положение об осуществлении закупок товаров, работ и услуг для нужд Учреждения, утвержденное приказом директора</w:t>
            </w:r>
          </w:p>
        </w:tc>
      </w:tr>
      <w:tr w:rsidR="004E55FC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C" w:rsidRDefault="00E125E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5.3.4.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C" w:rsidRDefault="00E125E6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При формировании начальной (максимальной) цены контракта руководствоваться требованиями Федерального закона от 05.04.2013 №44-ФЗ</w:t>
            </w:r>
            <w:r w:rsidR="00F53A52">
              <w:rPr>
                <w:rFonts w:ascii="PT Astra Serif" w:hAnsi="PT Astra Serif" w:cs="Times New Roman"/>
                <w:sz w:val="21"/>
                <w:szCs w:val="21"/>
              </w:rPr>
              <w:t xml:space="preserve"> «О контрактной системе в сфере закупок товаров, работ, услуг для государственных нужд» и методическими рекомендациями по снижению коррупционных рисков при осуществлении закупок товаров, работ, услуг для государственных нужд Ульяновской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C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6C1854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5.4.1.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6C185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утверждение ежегодного плана мероприятий по противодействию коррупции в учреждениях, подведомственных Министерству, в соответствии с настоящей Программой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Приказом директора от 11.01.2021 №74-ах утвержден План мероприятий на 2021-2022 годы</w:t>
            </w:r>
          </w:p>
        </w:tc>
      </w:tr>
      <w:tr w:rsidR="002E4F8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 xml:space="preserve">5.4.2.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Осуществление </w:t>
            </w:r>
            <w:proofErr w:type="gramStart"/>
            <w:r>
              <w:rPr>
                <w:rFonts w:ascii="PT Astra Serif" w:hAnsi="PT Astra Serif" w:cs="Times New Roman"/>
                <w:sz w:val="21"/>
                <w:szCs w:val="21"/>
              </w:rPr>
              <w:t>контроля за</w:t>
            </w:r>
            <w:proofErr w:type="gramEnd"/>
            <w:r>
              <w:rPr>
                <w:rFonts w:ascii="PT Astra Serif" w:hAnsi="PT Astra Serif" w:cs="Times New Roman"/>
                <w:sz w:val="21"/>
                <w:szCs w:val="21"/>
              </w:rPr>
              <w:t xml:space="preserve"> принятием и исполнением подведомственными учреждениями требований статьи 13.3 Федерального закона от 25.12.2008 №273-ФЗ «О противодействии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B" w:rsidRPr="009B5C7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Постоянно, за 1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нарушений не выявлено</w:t>
            </w:r>
          </w:p>
        </w:tc>
      </w:tr>
      <w:tr w:rsidR="002E4F8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5.4.3.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мониторинга коррупционных проявлений в деятельности государственных учреждений, подведомственных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B" w:rsidRPr="009B5C7D" w:rsidRDefault="00885F6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Постоянно, за 1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 xml:space="preserve"> квартал 2022 нарушений не выявлено</w:t>
            </w:r>
          </w:p>
        </w:tc>
      </w:tr>
    </w:tbl>
    <w:p w:rsidR="004D3FAA" w:rsidRDefault="004D3FAA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P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965FA5">
        <w:rPr>
          <w:rFonts w:ascii="PT Astra Serif" w:hAnsi="PT Astra Serif" w:cs="Times New Roman"/>
          <w:sz w:val="18"/>
          <w:szCs w:val="18"/>
        </w:rPr>
        <w:t>Соболева Татьяна Сергеевна</w:t>
      </w:r>
    </w:p>
    <w:p w:rsidR="00965FA5" w:rsidRP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965FA5">
        <w:rPr>
          <w:rFonts w:ascii="PT Astra Serif" w:hAnsi="PT Astra Serif" w:cs="Times New Roman"/>
          <w:sz w:val="18"/>
          <w:szCs w:val="18"/>
        </w:rPr>
        <w:t>8(8422)20-35-23</w:t>
      </w:r>
    </w:p>
    <w:sectPr w:rsidR="00965FA5" w:rsidRPr="00965FA5" w:rsidSect="001736AB">
      <w:headerReference w:type="default" r:id="rId7"/>
      <w:headerReference w:type="first" r:id="rId8"/>
      <w:pgSz w:w="16838" w:h="11905" w:orient="landscape"/>
      <w:pgMar w:top="568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87" w:rsidRDefault="00A86C87" w:rsidP="00D316DB">
      <w:pPr>
        <w:spacing w:after="0" w:line="240" w:lineRule="auto"/>
      </w:pPr>
      <w:r>
        <w:separator/>
      </w:r>
    </w:p>
  </w:endnote>
  <w:endnote w:type="continuationSeparator" w:id="0">
    <w:p w:rsidR="00A86C87" w:rsidRDefault="00A86C87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87" w:rsidRDefault="00A86C87" w:rsidP="00D316DB">
      <w:pPr>
        <w:spacing w:after="0" w:line="240" w:lineRule="auto"/>
      </w:pPr>
      <w:r>
        <w:separator/>
      </w:r>
    </w:p>
  </w:footnote>
  <w:footnote w:type="continuationSeparator" w:id="0">
    <w:p w:rsidR="00A86C87" w:rsidRDefault="00A86C87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64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BE4" w:rsidRDefault="00820BE4">
        <w:pPr>
          <w:pStyle w:val="a3"/>
          <w:jc w:val="center"/>
        </w:pPr>
      </w:p>
      <w:p w:rsidR="00820BE4" w:rsidRDefault="00820BE4">
        <w:pPr>
          <w:pStyle w:val="a3"/>
          <w:jc w:val="center"/>
        </w:pPr>
      </w:p>
      <w:p w:rsidR="00820BE4" w:rsidRPr="000159B9" w:rsidRDefault="008527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BE4" w:rsidRPr="000159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F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20BE4" w:rsidRPr="003F2FE2" w:rsidRDefault="008527BB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="00820BE4"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885F6B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820BE4" w:rsidRDefault="00820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56"/>
    <w:rsid w:val="00002066"/>
    <w:rsid w:val="00005E83"/>
    <w:rsid w:val="000159B9"/>
    <w:rsid w:val="00031CA3"/>
    <w:rsid w:val="00041861"/>
    <w:rsid w:val="0004351A"/>
    <w:rsid w:val="00050446"/>
    <w:rsid w:val="00054052"/>
    <w:rsid w:val="00054617"/>
    <w:rsid w:val="0005499C"/>
    <w:rsid w:val="00060AD3"/>
    <w:rsid w:val="0006163C"/>
    <w:rsid w:val="00065810"/>
    <w:rsid w:val="000747A5"/>
    <w:rsid w:val="00090471"/>
    <w:rsid w:val="00090911"/>
    <w:rsid w:val="000A1F93"/>
    <w:rsid w:val="000B2068"/>
    <w:rsid w:val="000C0CA6"/>
    <w:rsid w:val="000E7A9D"/>
    <w:rsid w:val="000F3C1E"/>
    <w:rsid w:val="00102DFE"/>
    <w:rsid w:val="001142C3"/>
    <w:rsid w:val="001146B4"/>
    <w:rsid w:val="001251B4"/>
    <w:rsid w:val="00135B03"/>
    <w:rsid w:val="00136BBA"/>
    <w:rsid w:val="0015048F"/>
    <w:rsid w:val="00161C79"/>
    <w:rsid w:val="0016736C"/>
    <w:rsid w:val="001736AB"/>
    <w:rsid w:val="001819CC"/>
    <w:rsid w:val="001838F5"/>
    <w:rsid w:val="001924FA"/>
    <w:rsid w:val="001A0FA4"/>
    <w:rsid w:val="001A3BE5"/>
    <w:rsid w:val="001A6FE3"/>
    <w:rsid w:val="001B260F"/>
    <w:rsid w:val="001B376D"/>
    <w:rsid w:val="001E2AC3"/>
    <w:rsid w:val="001E3B21"/>
    <w:rsid w:val="001F74BB"/>
    <w:rsid w:val="002006B8"/>
    <w:rsid w:val="00227BE4"/>
    <w:rsid w:val="00241CFA"/>
    <w:rsid w:val="002735FD"/>
    <w:rsid w:val="00274666"/>
    <w:rsid w:val="002869DF"/>
    <w:rsid w:val="002915F7"/>
    <w:rsid w:val="00294BFE"/>
    <w:rsid w:val="002A171B"/>
    <w:rsid w:val="002A2883"/>
    <w:rsid w:val="002C5357"/>
    <w:rsid w:val="002E4F8B"/>
    <w:rsid w:val="002E6334"/>
    <w:rsid w:val="002F31E3"/>
    <w:rsid w:val="003064D9"/>
    <w:rsid w:val="00322F42"/>
    <w:rsid w:val="00330656"/>
    <w:rsid w:val="00343B6C"/>
    <w:rsid w:val="00352CCC"/>
    <w:rsid w:val="00352CDD"/>
    <w:rsid w:val="003621FB"/>
    <w:rsid w:val="00374DCC"/>
    <w:rsid w:val="00385B1A"/>
    <w:rsid w:val="00392A27"/>
    <w:rsid w:val="00395F09"/>
    <w:rsid w:val="003A6112"/>
    <w:rsid w:val="003B1F9E"/>
    <w:rsid w:val="003B665B"/>
    <w:rsid w:val="003B76D4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5206"/>
    <w:rsid w:val="003E796F"/>
    <w:rsid w:val="003F2AD0"/>
    <w:rsid w:val="003F2FE2"/>
    <w:rsid w:val="003F507F"/>
    <w:rsid w:val="00411970"/>
    <w:rsid w:val="004122BF"/>
    <w:rsid w:val="00412CAD"/>
    <w:rsid w:val="004155DF"/>
    <w:rsid w:val="004209FF"/>
    <w:rsid w:val="00421D01"/>
    <w:rsid w:val="0042370A"/>
    <w:rsid w:val="004324C4"/>
    <w:rsid w:val="004354F9"/>
    <w:rsid w:val="00442DCE"/>
    <w:rsid w:val="00455085"/>
    <w:rsid w:val="004617E5"/>
    <w:rsid w:val="00481E0B"/>
    <w:rsid w:val="00485242"/>
    <w:rsid w:val="00485D9E"/>
    <w:rsid w:val="00490E7A"/>
    <w:rsid w:val="004A091D"/>
    <w:rsid w:val="004A1010"/>
    <w:rsid w:val="004A6CBE"/>
    <w:rsid w:val="004B62A8"/>
    <w:rsid w:val="004C164B"/>
    <w:rsid w:val="004C23E5"/>
    <w:rsid w:val="004D204D"/>
    <w:rsid w:val="004D32CB"/>
    <w:rsid w:val="004D3CDD"/>
    <w:rsid w:val="004D3FAA"/>
    <w:rsid w:val="004E47C9"/>
    <w:rsid w:val="004E55FC"/>
    <w:rsid w:val="004E68E1"/>
    <w:rsid w:val="004F3165"/>
    <w:rsid w:val="004F44DC"/>
    <w:rsid w:val="005231ED"/>
    <w:rsid w:val="00530966"/>
    <w:rsid w:val="005314EF"/>
    <w:rsid w:val="00531795"/>
    <w:rsid w:val="00553CF2"/>
    <w:rsid w:val="00566C86"/>
    <w:rsid w:val="00593E60"/>
    <w:rsid w:val="005A1C76"/>
    <w:rsid w:val="005B14B4"/>
    <w:rsid w:val="005B74E2"/>
    <w:rsid w:val="005C1F3F"/>
    <w:rsid w:val="005C3A54"/>
    <w:rsid w:val="005D2255"/>
    <w:rsid w:val="005E2D0C"/>
    <w:rsid w:val="005E35C7"/>
    <w:rsid w:val="00610FFF"/>
    <w:rsid w:val="00612F16"/>
    <w:rsid w:val="00613732"/>
    <w:rsid w:val="00615A7C"/>
    <w:rsid w:val="00621241"/>
    <w:rsid w:val="00630B07"/>
    <w:rsid w:val="00631181"/>
    <w:rsid w:val="00631421"/>
    <w:rsid w:val="00631D05"/>
    <w:rsid w:val="00642D0A"/>
    <w:rsid w:val="00660228"/>
    <w:rsid w:val="00663EDA"/>
    <w:rsid w:val="00667B6F"/>
    <w:rsid w:val="00674035"/>
    <w:rsid w:val="00683D10"/>
    <w:rsid w:val="00690B9F"/>
    <w:rsid w:val="00691675"/>
    <w:rsid w:val="00697C13"/>
    <w:rsid w:val="00697F58"/>
    <w:rsid w:val="006A05B9"/>
    <w:rsid w:val="006A2410"/>
    <w:rsid w:val="006A3104"/>
    <w:rsid w:val="006C1854"/>
    <w:rsid w:val="006C3C48"/>
    <w:rsid w:val="006C4B68"/>
    <w:rsid w:val="006D03F5"/>
    <w:rsid w:val="006D21CA"/>
    <w:rsid w:val="006D23B3"/>
    <w:rsid w:val="006D2DAE"/>
    <w:rsid w:val="006D3332"/>
    <w:rsid w:val="006D5E33"/>
    <w:rsid w:val="006E57AA"/>
    <w:rsid w:val="006E6530"/>
    <w:rsid w:val="006F3B0C"/>
    <w:rsid w:val="006F497A"/>
    <w:rsid w:val="006F55E3"/>
    <w:rsid w:val="006F588F"/>
    <w:rsid w:val="007002E2"/>
    <w:rsid w:val="0072094A"/>
    <w:rsid w:val="00721E34"/>
    <w:rsid w:val="00731DC8"/>
    <w:rsid w:val="007330D5"/>
    <w:rsid w:val="00741065"/>
    <w:rsid w:val="00753B46"/>
    <w:rsid w:val="00761267"/>
    <w:rsid w:val="00763C31"/>
    <w:rsid w:val="00766E1D"/>
    <w:rsid w:val="00772612"/>
    <w:rsid w:val="00773629"/>
    <w:rsid w:val="007806B0"/>
    <w:rsid w:val="007A0732"/>
    <w:rsid w:val="007A2CF2"/>
    <w:rsid w:val="007A666D"/>
    <w:rsid w:val="007B13F5"/>
    <w:rsid w:val="007B2E16"/>
    <w:rsid w:val="007B5403"/>
    <w:rsid w:val="007D0E63"/>
    <w:rsid w:val="007E0036"/>
    <w:rsid w:val="007E046A"/>
    <w:rsid w:val="007E11A2"/>
    <w:rsid w:val="007F342E"/>
    <w:rsid w:val="008001BE"/>
    <w:rsid w:val="0081705F"/>
    <w:rsid w:val="00820BE4"/>
    <w:rsid w:val="00821FF7"/>
    <w:rsid w:val="00840EE7"/>
    <w:rsid w:val="008507D8"/>
    <w:rsid w:val="008527BB"/>
    <w:rsid w:val="00852E85"/>
    <w:rsid w:val="00855F50"/>
    <w:rsid w:val="008619EA"/>
    <w:rsid w:val="008620A9"/>
    <w:rsid w:val="00867747"/>
    <w:rsid w:val="00871A92"/>
    <w:rsid w:val="00885F6B"/>
    <w:rsid w:val="008B7BD2"/>
    <w:rsid w:val="008C7E73"/>
    <w:rsid w:val="008E3F8E"/>
    <w:rsid w:val="008F0600"/>
    <w:rsid w:val="009100F5"/>
    <w:rsid w:val="00911875"/>
    <w:rsid w:val="00914A5E"/>
    <w:rsid w:val="00933264"/>
    <w:rsid w:val="009419C8"/>
    <w:rsid w:val="009446A1"/>
    <w:rsid w:val="00950FFC"/>
    <w:rsid w:val="0095250C"/>
    <w:rsid w:val="00954189"/>
    <w:rsid w:val="00961C0B"/>
    <w:rsid w:val="00965FA5"/>
    <w:rsid w:val="009672CE"/>
    <w:rsid w:val="00970062"/>
    <w:rsid w:val="00970952"/>
    <w:rsid w:val="00973655"/>
    <w:rsid w:val="00993723"/>
    <w:rsid w:val="00997754"/>
    <w:rsid w:val="009A05E2"/>
    <w:rsid w:val="009B2408"/>
    <w:rsid w:val="009B3B92"/>
    <w:rsid w:val="009B5C7D"/>
    <w:rsid w:val="009C3EFB"/>
    <w:rsid w:val="009D026D"/>
    <w:rsid w:val="009D3036"/>
    <w:rsid w:val="009D3E9E"/>
    <w:rsid w:val="009F0A96"/>
    <w:rsid w:val="009F2634"/>
    <w:rsid w:val="009F6BCA"/>
    <w:rsid w:val="00A022DC"/>
    <w:rsid w:val="00A032AB"/>
    <w:rsid w:val="00A158CB"/>
    <w:rsid w:val="00A1602B"/>
    <w:rsid w:val="00A17762"/>
    <w:rsid w:val="00A3353B"/>
    <w:rsid w:val="00A6618A"/>
    <w:rsid w:val="00A70A94"/>
    <w:rsid w:val="00A83B9B"/>
    <w:rsid w:val="00A856D3"/>
    <w:rsid w:val="00A86C87"/>
    <w:rsid w:val="00AA4E57"/>
    <w:rsid w:val="00AA7E36"/>
    <w:rsid w:val="00AA7E56"/>
    <w:rsid w:val="00AA7EE0"/>
    <w:rsid w:val="00AB0BC6"/>
    <w:rsid w:val="00AC0E54"/>
    <w:rsid w:val="00AD5776"/>
    <w:rsid w:val="00AD7BB8"/>
    <w:rsid w:val="00AD7DE8"/>
    <w:rsid w:val="00AE7910"/>
    <w:rsid w:val="00AF461A"/>
    <w:rsid w:val="00B054E6"/>
    <w:rsid w:val="00B056F5"/>
    <w:rsid w:val="00B22B63"/>
    <w:rsid w:val="00B32D79"/>
    <w:rsid w:val="00B34326"/>
    <w:rsid w:val="00B34F6C"/>
    <w:rsid w:val="00B36791"/>
    <w:rsid w:val="00B42985"/>
    <w:rsid w:val="00B43687"/>
    <w:rsid w:val="00B43D27"/>
    <w:rsid w:val="00B83CD8"/>
    <w:rsid w:val="00B85211"/>
    <w:rsid w:val="00B91948"/>
    <w:rsid w:val="00BA485E"/>
    <w:rsid w:val="00BB420E"/>
    <w:rsid w:val="00BB6A7F"/>
    <w:rsid w:val="00BC0F17"/>
    <w:rsid w:val="00BC11F8"/>
    <w:rsid w:val="00BC3E97"/>
    <w:rsid w:val="00BD2296"/>
    <w:rsid w:val="00BD37B3"/>
    <w:rsid w:val="00BD4754"/>
    <w:rsid w:val="00BD5A19"/>
    <w:rsid w:val="00BE68B2"/>
    <w:rsid w:val="00C04D9C"/>
    <w:rsid w:val="00C05E1C"/>
    <w:rsid w:val="00C07377"/>
    <w:rsid w:val="00C16FFC"/>
    <w:rsid w:val="00C17A67"/>
    <w:rsid w:val="00C4131A"/>
    <w:rsid w:val="00C448A9"/>
    <w:rsid w:val="00C464FC"/>
    <w:rsid w:val="00C5685E"/>
    <w:rsid w:val="00C61C70"/>
    <w:rsid w:val="00C637AD"/>
    <w:rsid w:val="00C66ECF"/>
    <w:rsid w:val="00C741F7"/>
    <w:rsid w:val="00C932F8"/>
    <w:rsid w:val="00CA06C5"/>
    <w:rsid w:val="00CA0A0F"/>
    <w:rsid w:val="00CA15F3"/>
    <w:rsid w:val="00CA6531"/>
    <w:rsid w:val="00CA772A"/>
    <w:rsid w:val="00CB481E"/>
    <w:rsid w:val="00CB4D67"/>
    <w:rsid w:val="00CB51A8"/>
    <w:rsid w:val="00CB7523"/>
    <w:rsid w:val="00CE6F46"/>
    <w:rsid w:val="00CF0271"/>
    <w:rsid w:val="00D03B6D"/>
    <w:rsid w:val="00D12526"/>
    <w:rsid w:val="00D1704E"/>
    <w:rsid w:val="00D20D57"/>
    <w:rsid w:val="00D213A6"/>
    <w:rsid w:val="00D316DB"/>
    <w:rsid w:val="00D33C2E"/>
    <w:rsid w:val="00D37BAA"/>
    <w:rsid w:val="00D52B55"/>
    <w:rsid w:val="00D61E64"/>
    <w:rsid w:val="00D72A1B"/>
    <w:rsid w:val="00D72D0D"/>
    <w:rsid w:val="00D74E64"/>
    <w:rsid w:val="00D75DED"/>
    <w:rsid w:val="00D85D67"/>
    <w:rsid w:val="00D87E59"/>
    <w:rsid w:val="00DA1E49"/>
    <w:rsid w:val="00DA2421"/>
    <w:rsid w:val="00DA4789"/>
    <w:rsid w:val="00DB5095"/>
    <w:rsid w:val="00DC60B8"/>
    <w:rsid w:val="00DD5FD8"/>
    <w:rsid w:val="00DE3AAB"/>
    <w:rsid w:val="00E04D1A"/>
    <w:rsid w:val="00E1095F"/>
    <w:rsid w:val="00E11D0E"/>
    <w:rsid w:val="00E125E6"/>
    <w:rsid w:val="00E15A15"/>
    <w:rsid w:val="00E21C71"/>
    <w:rsid w:val="00E272B0"/>
    <w:rsid w:val="00E30A4B"/>
    <w:rsid w:val="00E31A76"/>
    <w:rsid w:val="00E32408"/>
    <w:rsid w:val="00E433D7"/>
    <w:rsid w:val="00E53C29"/>
    <w:rsid w:val="00E728E0"/>
    <w:rsid w:val="00E7709B"/>
    <w:rsid w:val="00E93AA4"/>
    <w:rsid w:val="00EA4CD7"/>
    <w:rsid w:val="00EB528D"/>
    <w:rsid w:val="00ED5D8B"/>
    <w:rsid w:val="00EE7695"/>
    <w:rsid w:val="00F20991"/>
    <w:rsid w:val="00F26099"/>
    <w:rsid w:val="00F27FB7"/>
    <w:rsid w:val="00F359C3"/>
    <w:rsid w:val="00F3649A"/>
    <w:rsid w:val="00F51384"/>
    <w:rsid w:val="00F51B12"/>
    <w:rsid w:val="00F5295D"/>
    <w:rsid w:val="00F53641"/>
    <w:rsid w:val="00F53A52"/>
    <w:rsid w:val="00F53E6B"/>
    <w:rsid w:val="00F54D34"/>
    <w:rsid w:val="00F555FF"/>
    <w:rsid w:val="00F6238F"/>
    <w:rsid w:val="00F67205"/>
    <w:rsid w:val="00F75002"/>
    <w:rsid w:val="00F8758D"/>
    <w:rsid w:val="00F90452"/>
    <w:rsid w:val="00FA4B5B"/>
    <w:rsid w:val="00FA770B"/>
    <w:rsid w:val="00FB69C2"/>
    <w:rsid w:val="00FB709F"/>
    <w:rsid w:val="00FC2816"/>
    <w:rsid w:val="00FC56E2"/>
    <w:rsid w:val="00FC58AD"/>
    <w:rsid w:val="00FD0D0C"/>
    <w:rsid w:val="00FE0256"/>
    <w:rsid w:val="00FE3D97"/>
    <w:rsid w:val="00FE6752"/>
    <w:rsid w:val="00FE7D9E"/>
    <w:rsid w:val="00FF0438"/>
    <w:rsid w:val="00FF2131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7EC9-A4CC-4356-824E-9661CD0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Добро пожаловать</cp:lastModifiedBy>
  <cp:revision>3</cp:revision>
  <cp:lastPrinted>2022-04-06T11:43:00Z</cp:lastPrinted>
  <dcterms:created xsi:type="dcterms:W3CDTF">2022-07-22T06:48:00Z</dcterms:created>
  <dcterms:modified xsi:type="dcterms:W3CDTF">2022-07-22T06:49:00Z</dcterms:modified>
</cp:coreProperties>
</file>